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4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1"/>
        <w:gridCol w:w="851"/>
        <w:gridCol w:w="908"/>
        <w:gridCol w:w="3774"/>
        <w:gridCol w:w="1529"/>
      </w:tblGrid>
      <w:tr w:rsidR="000A4CAE" w:rsidRPr="00B77BB6" w:rsidTr="00E1042C">
        <w:trPr>
          <w:trHeight w:hRule="exact" w:val="7672"/>
        </w:trPr>
        <w:tc>
          <w:tcPr>
            <w:tcW w:w="5440" w:type="dxa"/>
            <w:gridSpan w:val="3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"/>
              <w:tblpPr w:leftFromText="141" w:rightFromText="141" w:vertAnchor="text" w:horzAnchor="margin" w:tblpY="-405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111"/>
              <w:gridCol w:w="1276"/>
            </w:tblGrid>
            <w:tr w:rsidR="00584042" w:rsidTr="00676C8F">
              <w:trPr>
                <w:trHeight w:val="462"/>
              </w:trPr>
              <w:tc>
                <w:tcPr>
                  <w:tcW w:w="5387" w:type="dxa"/>
                  <w:gridSpan w:val="2"/>
                </w:tcPr>
                <w:p w:rsidR="00584042" w:rsidRDefault="002E673E" w:rsidP="00F2753E">
                  <w:pPr>
                    <w:rPr>
                      <w:sz w:val="4"/>
                      <w:szCs w:val="4"/>
                    </w:rPr>
                  </w:pPr>
                  <w:r w:rsidRPr="00B77BB6">
                    <w:rPr>
                      <w:noProof/>
                      <w:sz w:val="4"/>
                      <w:szCs w:val="4"/>
                      <w:lang w:eastAsia="fr-FR"/>
                    </w:rPr>
                    <w:drawing>
                      <wp:inline distT="0" distB="0" distL="0" distR="0">
                        <wp:extent cx="3348000" cy="1494931"/>
                        <wp:effectExtent l="0" t="0" r="508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0" cy="149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:rsidTr="00841F27">
              <w:trPr>
                <w:trHeight w:val="335"/>
              </w:trPr>
              <w:tc>
                <w:tcPr>
                  <w:tcW w:w="4111" w:type="dxa"/>
                </w:tcPr>
                <w:p w:rsidR="00841F27" w:rsidRPr="00B901CC" w:rsidRDefault="002D4707" w:rsidP="00584042">
                  <w:pPr>
                    <w:pStyle w:val="Heading2"/>
                    <w:spacing w:before="0" w:line="240" w:lineRule="atLeast"/>
                    <w:outlineLvl w:val="1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 xml:space="preserve">Notice de </w:t>
                  </w:r>
                  <w:r w:rsidR="00841F27">
                    <w:rPr>
                      <w:sz w:val="24"/>
                    </w:rPr>
                    <w:t>M</w:t>
                  </w:r>
                  <w:r w:rsidRPr="00B901CC">
                    <w:rPr>
                      <w:sz w:val="24"/>
                    </w:rPr>
                    <w:t>ontage</w:t>
                  </w:r>
                </w:p>
                <w:tbl>
                  <w:tblPr>
                    <w:tblStyle w:val="TableGrid"/>
                    <w:tblpPr w:leftFromText="141" w:rightFromText="141" w:vertAnchor="text" w:horzAnchor="margin" w:tblpY="-4058"/>
                    <w:tblOverlap w:val="nev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</w:tblGrid>
                  <w:tr w:rsidR="00841F27" w:rsidRPr="00676C8F" w:rsidTr="00C36074">
                    <w:trPr>
                      <w:trHeight w:val="355"/>
                    </w:trPr>
                    <w:tc>
                      <w:tcPr>
                        <w:tcW w:w="1701" w:type="dxa"/>
                        <w:shd w:val="clear" w:color="auto" w:fill="FFFF00"/>
                        <w:vAlign w:val="center"/>
                      </w:tcPr>
                      <w:p w:rsidR="00841F27" w:rsidRPr="00676C8F" w:rsidRDefault="00841F27" w:rsidP="00841F27">
                        <w:pPr>
                          <w:pStyle w:val="Heading2"/>
                          <w:spacing w:before="0" w:line="240" w:lineRule="atLeast"/>
                          <w:jc w:val="center"/>
                          <w:outlineLvl w:val="1"/>
                          <w:rPr>
                            <w:rFonts w:ascii="Copperplate Gothic Bold" w:hAnsi="Copperplate Gothic Bold"/>
                            <w:sz w:val="24"/>
                            <w:szCs w:val="4"/>
                          </w:rPr>
                        </w:pPr>
                        <w:r w:rsidRPr="00C35A5D">
                          <w:rPr>
                            <w:rFonts w:ascii="Copperplate Gothic Bold" w:hAnsi="Copperplate Gothic Bold"/>
                            <w:color w:val="auto"/>
                            <w:sz w:val="24"/>
                          </w:rPr>
                          <w:t>1/160</w:t>
                        </w:r>
                      </w:p>
                    </w:tc>
                  </w:tr>
                  <w:tr w:rsidR="00841F27" w:rsidRPr="00676C8F" w:rsidTr="00C36074">
                    <w:trPr>
                      <w:trHeight w:val="355"/>
                    </w:trPr>
                    <w:tc>
                      <w:tcPr>
                        <w:tcW w:w="1701" w:type="dxa"/>
                        <w:shd w:val="clear" w:color="auto" w:fill="FFFF00"/>
                        <w:vAlign w:val="center"/>
                      </w:tcPr>
                      <w:p w:rsidR="00841F27" w:rsidRPr="00C35A5D" w:rsidRDefault="00841F27" w:rsidP="00841F27">
                        <w:pPr>
                          <w:pStyle w:val="Heading2"/>
                          <w:spacing w:before="0" w:line="240" w:lineRule="atLeast"/>
                          <w:outlineLvl w:val="1"/>
                          <w:rPr>
                            <w:rFonts w:ascii="Copperplate Gothic Bold" w:hAnsi="Copperplate Gothic Bold"/>
                            <w:color w:val="auto"/>
                            <w:sz w:val="24"/>
                          </w:rPr>
                        </w:pPr>
                      </w:p>
                    </w:tc>
                  </w:tr>
                </w:tbl>
                <w:p w:rsidR="00584042" w:rsidRPr="00B901CC" w:rsidRDefault="00584042" w:rsidP="00584042">
                  <w:pPr>
                    <w:pStyle w:val="Heading2"/>
                    <w:spacing w:before="0" w:line="240" w:lineRule="atLeast"/>
                    <w:outlineLvl w:val="1"/>
                    <w:rPr>
                      <w:sz w:val="24"/>
                      <w:szCs w:val="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584042" w:rsidRPr="00B901CC" w:rsidRDefault="002D4707" w:rsidP="00841F27">
                  <w:pPr>
                    <w:pStyle w:val="Heading2"/>
                    <w:spacing w:before="0" w:line="240" w:lineRule="atLeast"/>
                    <w:outlineLvl w:val="1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PLM</w:t>
                  </w:r>
                </w:p>
              </w:tc>
            </w:tr>
            <w:tr w:rsidR="00584042" w:rsidTr="00676C8F">
              <w:trPr>
                <w:trHeight w:val="295"/>
              </w:trPr>
              <w:tc>
                <w:tcPr>
                  <w:tcW w:w="5387" w:type="dxa"/>
                  <w:gridSpan w:val="2"/>
                </w:tcPr>
                <w:p w:rsidR="002A6066" w:rsidRPr="00CD41FE" w:rsidRDefault="002A6066" w:rsidP="002A6066">
                  <w:pPr>
                    <w:pStyle w:val="Heading2"/>
                    <w:spacing w:before="0" w:line="240" w:lineRule="atLeast"/>
                    <w:jc w:val="center"/>
                    <w:outlineLvl w:val="1"/>
                    <w:rPr>
                      <w:sz w:val="40"/>
                    </w:rPr>
                  </w:pPr>
                  <w:r w:rsidRPr="00CD41FE">
                    <w:rPr>
                      <w:sz w:val="40"/>
                    </w:rPr>
                    <w:t xml:space="preserve">BV </w:t>
                  </w:r>
                  <w:r w:rsidR="00964D2A">
                    <w:rPr>
                      <w:sz w:val="40"/>
                    </w:rPr>
                    <w:t>5</w:t>
                  </w:r>
                  <w:r w:rsidRPr="00CD41FE">
                    <w:rPr>
                      <w:sz w:val="40"/>
                    </w:rPr>
                    <w:t xml:space="preserve"> portes</w:t>
                  </w:r>
                </w:p>
                <w:p w:rsidR="00584042" w:rsidRPr="004051BB" w:rsidRDefault="002D4707" w:rsidP="00964D2A">
                  <w:pPr>
                    <w:pStyle w:val="Heading2"/>
                    <w:spacing w:before="0" w:line="240" w:lineRule="atLeast"/>
                    <w:jc w:val="center"/>
                    <w:outlineLvl w:val="1"/>
                    <w:rPr>
                      <w:sz w:val="32"/>
                      <w:szCs w:val="4"/>
                    </w:rPr>
                  </w:pPr>
                  <w:r w:rsidRPr="00964D2A">
                    <w:rPr>
                      <w:sz w:val="36"/>
                    </w:rPr>
                    <w:t>« </w:t>
                  </w:r>
                  <w:r w:rsidR="00964D2A" w:rsidRPr="00964D2A">
                    <w:rPr>
                      <w:sz w:val="36"/>
                    </w:rPr>
                    <w:t>Saint-Gengoux-le-National</w:t>
                  </w:r>
                  <w:r w:rsidRPr="00964D2A">
                    <w:rPr>
                      <w:sz w:val="36"/>
                    </w:rPr>
                    <w:t> »</w:t>
                  </w:r>
                </w:p>
              </w:tc>
            </w:tr>
            <w:tr w:rsidR="00584042" w:rsidTr="00676C8F">
              <w:trPr>
                <w:trHeight w:val="294"/>
              </w:trPr>
              <w:tc>
                <w:tcPr>
                  <w:tcW w:w="5387" w:type="dxa"/>
                  <w:gridSpan w:val="2"/>
                </w:tcPr>
                <w:p w:rsidR="00584042" w:rsidRDefault="00841F27" w:rsidP="001B2121">
                  <w:pPr>
                    <w:pStyle w:val="Heading2"/>
                    <w:spacing w:before="0"/>
                    <w:jc w:val="center"/>
                    <w:outlineLvl w:val="1"/>
                    <w:rPr>
                      <w:sz w:val="4"/>
                      <w:szCs w:val="4"/>
                    </w:rPr>
                  </w:pPr>
                  <w:r>
                    <w:rPr>
                      <w:noProof/>
                      <w:sz w:val="4"/>
                      <w:szCs w:val="4"/>
                    </w:rPr>
                    <w:drawing>
                      <wp:inline distT="0" distB="0" distL="0" distR="0">
                        <wp:extent cx="3283585" cy="2473960"/>
                        <wp:effectExtent l="19050" t="0" r="0" b="0"/>
                        <wp:docPr id="227" name="Picture 226" descr="P1050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50829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585" cy="2473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AE" w:rsidRPr="00B77BB6" w:rsidRDefault="000A4CAE" w:rsidP="000A4CA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303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0A4CAE" w:rsidRDefault="001B2121" w:rsidP="00CD41FE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B901CC">
              <w:rPr>
                <w:rFonts w:ascii="Gloucester MT Extra Condensed" w:hAnsi="Gloucester MT Extra Condensed"/>
                <w:sz w:val="32"/>
                <w:szCs w:val="32"/>
              </w:rPr>
              <w:t>Produits complémentaires</w:t>
            </w:r>
            <w:r w:rsidR="00841F27">
              <w:rPr>
                <w:rFonts w:ascii="Gloucester MT Extra Condensed" w:hAnsi="Gloucester MT Extra Condensed"/>
                <w:sz w:val="32"/>
                <w:szCs w:val="32"/>
              </w:rPr>
              <w:t xml:space="preserve"> à réf 160</w:t>
            </w:r>
            <w:r w:rsidR="001F0845">
              <w:rPr>
                <w:rFonts w:ascii="Gloucester MT Extra Condensed" w:hAnsi="Gloucester MT Extra Condensed"/>
                <w:sz w:val="32"/>
                <w:szCs w:val="32"/>
              </w:rPr>
              <w:t>5</w:t>
            </w:r>
            <w:r w:rsidR="00964D2A">
              <w:rPr>
                <w:rFonts w:ascii="Gloucester MT Extra Condensed" w:hAnsi="Gloucester MT Extra Condensed"/>
                <w:sz w:val="32"/>
                <w:szCs w:val="32"/>
              </w:rPr>
              <w:t>10</w:t>
            </w:r>
            <w:r w:rsidR="00B901CC">
              <w:rPr>
                <w:rFonts w:ascii="Gloucester MT Extra Condensed" w:hAnsi="Gloucester MT Extra Condensed"/>
                <w:sz w:val="32"/>
                <w:szCs w:val="32"/>
              </w:rPr>
              <w:t>0</w:t>
            </w:r>
          </w:p>
          <w:p w:rsidR="001F0845" w:rsidRPr="00B901CC" w:rsidRDefault="001F0845" w:rsidP="006C5754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344"/>
              <w:gridCol w:w="1934"/>
            </w:tblGrid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241011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Remise 2 voies</w:t>
                  </w:r>
                  <w:r w:rsidR="0082769B">
                    <w:rPr>
                      <w:rFonts w:ascii="Tempus Sans ITC" w:hAnsi="Tempus Sans ITC"/>
                      <w:sz w:val="32"/>
                      <w:szCs w:val="36"/>
                    </w:rPr>
                    <w:t xml:space="preserve"> "St Gengoux"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69101C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901065"/>
                        <wp:effectExtent l="19050" t="0" r="0" b="0"/>
                        <wp:docPr id="5" name="Image 4" descr="remise-2-voies-plm-type-saint-gengoux-le-national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mise-2-voies-plm-type-saint-gengoux-le-national-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01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44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Default="004E24F9" w:rsidP="00841F27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 xml:space="preserve">Réf </w:t>
                  </w:r>
                  <w:r w:rsidR="00841F27">
                    <w:rPr>
                      <w:b/>
                      <w:color w:val="00B050"/>
                    </w:rPr>
                    <w:t>160</w:t>
                  </w:r>
                  <w:r>
                    <w:rPr>
                      <w:b/>
                      <w:color w:val="00B050"/>
                    </w:rPr>
                    <w:t>5</w:t>
                  </w:r>
                  <w:r w:rsidR="00EF7610">
                    <w:rPr>
                      <w:b/>
                      <w:color w:val="00B050"/>
                    </w:rPr>
                    <w:t>1</w:t>
                  </w:r>
                  <w:r w:rsidR="00241011">
                    <w:rPr>
                      <w:b/>
                      <w:color w:val="00B050"/>
                    </w:rPr>
                    <w:t>08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241011" w:rsidP="000143E2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 xml:space="preserve">Halle </w:t>
                  </w:r>
                  <w:r w:rsidR="000143E2">
                    <w:rPr>
                      <w:rFonts w:ascii="Tempus Sans ITC" w:hAnsi="Tempus Sans ITC"/>
                      <w:sz w:val="32"/>
                      <w:szCs w:val="36"/>
                    </w:rPr>
                    <w:t>à marchandises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69101C" w:rsidP="00EF7610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894715"/>
                        <wp:effectExtent l="19050" t="0" r="0" b="0"/>
                        <wp:docPr id="6" name="Image 5" descr="halle-3-portes-plm-type-saint-desert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lle-3-portes-plm-type-saint-desert-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894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Pr="001F2D51" w:rsidRDefault="00841F27" w:rsidP="00841F27">
                  <w:pPr>
                    <w:jc w:val="right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Réf 160</w:t>
                  </w:r>
                  <w:r w:rsidR="000143E2">
                    <w:rPr>
                      <w:b/>
                      <w:color w:val="00B050"/>
                    </w:rPr>
                    <w:t>506</w:t>
                  </w:r>
                  <w:r w:rsidR="00241011">
                    <w:rPr>
                      <w:b/>
                      <w:color w:val="00B050"/>
                    </w:rPr>
                    <w:t>5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0D1918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Bâtiment des services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0D1918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912495"/>
                        <wp:effectExtent l="19050" t="0" r="0" b="0"/>
                        <wp:docPr id="34" name="Picture 33" descr="875087 services cercy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5087 services cercy 1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1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385570">
              <w:trPr>
                <w:trHeight w:val="577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Default="00841F27" w:rsidP="00841F27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160</w:t>
                  </w:r>
                  <w:r w:rsidR="000D1918">
                    <w:rPr>
                      <w:b/>
                      <w:color w:val="00B050"/>
                    </w:rPr>
                    <w:t>5087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36939" w:rsidTr="00736939">
              <w:trPr>
                <w:trHeight w:val="85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736939" w:rsidRPr="00B901CC" w:rsidRDefault="0069101C" w:rsidP="00385570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Maison de passage à Niveau PLM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736939" w:rsidRDefault="00841F27" w:rsidP="000143E2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904240"/>
                        <wp:effectExtent l="19050" t="0" r="0" b="0"/>
                        <wp:docPr id="228" name="Picture 227" descr="PN ST DESER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N ST DESERT1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0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6939" w:rsidTr="00736939">
              <w:trPr>
                <w:trHeight w:val="288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736939" w:rsidRDefault="00841F27" w:rsidP="00841F27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160</w:t>
                  </w:r>
                  <w:r w:rsidR="0069101C">
                    <w:rPr>
                      <w:b/>
                      <w:color w:val="00B050"/>
                    </w:rPr>
                    <w:t>50</w:t>
                  </w:r>
                  <w:r>
                    <w:rPr>
                      <w:b/>
                      <w:color w:val="00B050"/>
                    </w:rPr>
                    <w:t>3</w:t>
                  </w:r>
                  <w:r w:rsidR="0069101C">
                    <w:rPr>
                      <w:b/>
                      <w:color w:val="00B050"/>
                    </w:rPr>
                    <w:t>3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736939" w:rsidRDefault="00736939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1B2121" w:rsidRPr="00584042" w:rsidRDefault="001B2121" w:rsidP="000A4CAE">
            <w:pPr>
              <w:jc w:val="center"/>
              <w:rPr>
                <w:sz w:val="32"/>
                <w:szCs w:val="32"/>
              </w:rPr>
            </w:pPr>
          </w:p>
        </w:tc>
      </w:tr>
      <w:tr w:rsidR="00065F85" w:rsidRPr="00B77BB6" w:rsidTr="00E1042C">
        <w:trPr>
          <w:trHeight w:val="1962"/>
        </w:trPr>
        <w:tc>
          <w:tcPr>
            <w:tcW w:w="9214" w:type="dxa"/>
            <w:gridSpan w:val="4"/>
            <w:tcMar>
              <w:left w:w="0" w:type="dxa"/>
              <w:right w:w="0" w:type="dxa"/>
            </w:tcMar>
            <w:vAlign w:val="center"/>
          </w:tcPr>
          <w:p w:rsidR="00451F33" w:rsidRPr="00B05CED" w:rsidRDefault="00B901CC" w:rsidP="00B901CC">
            <w:pPr>
              <w:pStyle w:val="NoSpacing"/>
            </w:pPr>
            <w:r>
              <w:t xml:space="preserve">L’équipe de </w:t>
            </w:r>
            <w:r w:rsidR="00451F33" w:rsidRPr="00B05CED">
              <w:t xml:space="preserve">Architecture &amp; Passion </w:t>
            </w:r>
            <w:r w:rsidR="00D81EA1">
              <w:t>vous remercie</w:t>
            </w:r>
            <w:r w:rsidR="00451F33" w:rsidRPr="00B05CED">
              <w:t xml:space="preserve"> de la confiance que vous </w:t>
            </w:r>
            <w:r w:rsidR="00451F33">
              <w:t>lui</w:t>
            </w:r>
            <w:r w:rsidR="00451F33" w:rsidRPr="00B05CED">
              <w:t xml:space="preserve"> </w:t>
            </w:r>
            <w:r w:rsidR="00451F33">
              <w:t>témoign</w:t>
            </w:r>
            <w:r w:rsidR="00451F33" w:rsidRPr="00B05CED">
              <w:t>ez en a</w:t>
            </w:r>
            <w:r w:rsidR="00451F33">
              <w:t>yant acquis ce bâtiment, et</w:t>
            </w:r>
            <w:r w:rsidR="00451F33" w:rsidRPr="00B05CED">
              <w:t xml:space="preserve"> souhaite que son montage et sa finition vous donneront entière satisfaction. </w:t>
            </w:r>
          </w:p>
          <w:p w:rsidR="00451F33" w:rsidRDefault="00451F33" w:rsidP="00B901CC">
            <w:pPr>
              <w:pStyle w:val="NoSpacing"/>
            </w:pPr>
            <w:r>
              <w:t>Vous pouvez retrouver cette notice</w:t>
            </w:r>
            <w:r w:rsidR="003B0562">
              <w:t xml:space="preserve"> </w:t>
            </w:r>
            <w:r w:rsidRPr="00B05CED">
              <w:t>sur notre site internet</w:t>
            </w:r>
            <w:r w:rsidR="00E1042C">
              <w:t> :</w:t>
            </w:r>
            <w:r>
              <w:t xml:space="preserve"> </w:t>
            </w:r>
            <w:r w:rsidRPr="00451F33">
              <w:rPr>
                <w:b/>
              </w:rPr>
              <w:t>WWW.ARCHITECTURE-PASSION.FR</w:t>
            </w:r>
            <w:r>
              <w:t xml:space="preserve"> </w:t>
            </w:r>
            <w:r w:rsidRPr="00B05CED">
              <w:t xml:space="preserve">. </w:t>
            </w:r>
          </w:p>
          <w:p w:rsidR="00065F85" w:rsidRDefault="00451F33" w:rsidP="009F5A97">
            <w:pPr>
              <w:rPr>
                <w:sz w:val="32"/>
                <w:szCs w:val="32"/>
              </w:rPr>
            </w:pPr>
            <w:r w:rsidRPr="00B05CED">
              <w:t xml:space="preserve">En cas de difficultés, n’hésitez pas à nous joindre </w:t>
            </w:r>
            <w:r w:rsidR="009F5A97">
              <w:t xml:space="preserve">sur notre rubrique </w:t>
            </w:r>
            <w:r w:rsidR="0069101C">
              <w:t>"</w:t>
            </w:r>
            <w:r w:rsidR="009F5A97">
              <w:t>contact</w:t>
            </w:r>
            <w:r w:rsidR="0069101C">
              <w:t>"</w:t>
            </w:r>
          </w:p>
        </w:tc>
        <w:tc>
          <w:tcPr>
            <w:tcW w:w="1529" w:type="dxa"/>
            <w:tcMar>
              <w:left w:w="0" w:type="dxa"/>
              <w:right w:w="0" w:type="dxa"/>
            </w:tcMar>
            <w:vAlign w:val="center"/>
          </w:tcPr>
          <w:p w:rsidR="00065F85" w:rsidRDefault="00451F33" w:rsidP="00451F33">
            <w:pPr>
              <w:jc w:val="right"/>
              <w:rPr>
                <w:sz w:val="32"/>
                <w:szCs w:val="32"/>
              </w:rPr>
            </w:pPr>
            <w:r w:rsidRPr="00B05CED">
              <w:rPr>
                <w:noProof/>
                <w:lang w:eastAsia="fr-FR"/>
              </w:rPr>
              <w:drawing>
                <wp:inline distT="0" distB="0" distL="0" distR="0">
                  <wp:extent cx="942975" cy="933450"/>
                  <wp:effectExtent l="19050" t="0" r="9525" b="0"/>
                  <wp:docPr id="3" name="Image 2" descr="flashcode 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code petit.png"/>
                          <pic:cNvPicPr/>
                        </pic:nvPicPr>
                        <pic:blipFill>
                          <a:blip r:embed="rId13" cstate="print"/>
                          <a:srcRect l="13571" t="14286" r="15714" b="1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F9" w:rsidRPr="00B77BB6" w:rsidTr="00C02BC2">
        <w:trPr>
          <w:trHeight w:val="1396"/>
        </w:trPr>
        <w:tc>
          <w:tcPr>
            <w:tcW w:w="10743" w:type="dxa"/>
            <w:gridSpan w:val="5"/>
            <w:tcMar>
              <w:left w:w="0" w:type="dxa"/>
              <w:right w:w="0" w:type="dxa"/>
            </w:tcMar>
            <w:vAlign w:val="center"/>
          </w:tcPr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41"/>
              <w:gridCol w:w="1021"/>
              <w:gridCol w:w="2281"/>
              <w:gridCol w:w="2268"/>
              <w:gridCol w:w="2316"/>
            </w:tblGrid>
            <w:tr w:rsidR="00F648F9" w:rsidRPr="00820D44" w:rsidTr="00F648F9">
              <w:tc>
                <w:tcPr>
                  <w:tcW w:w="2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648F9" w:rsidRPr="002F7B12" w:rsidRDefault="00F648F9" w:rsidP="003B6333">
                  <w:pPr>
                    <w:pStyle w:val="NoSpacing"/>
                    <w:rPr>
                      <w:rFonts w:ascii="Garamond" w:hAnsi="Garamond"/>
                      <w:i/>
                      <w:sz w:val="24"/>
                      <w:szCs w:val="24"/>
                    </w:rPr>
                  </w:pPr>
                  <w:r w:rsidRPr="002F7B12">
                    <w:rPr>
                      <w:rFonts w:ascii="Garamond" w:hAnsi="Garamond"/>
                      <w:i/>
                      <w:sz w:val="24"/>
                      <w:szCs w:val="24"/>
                    </w:rPr>
                    <w:t>Coloris de bâtiments les plus courants pour la compagnie du PLM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façades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parements</w:t>
                  </w:r>
                </w:p>
              </w:tc>
              <w:tc>
                <w:tcPr>
                  <w:tcW w:w="231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huisseries</w:t>
                  </w:r>
                </w:p>
              </w:tc>
            </w:tr>
            <w:tr w:rsidR="00F648F9" w:rsidRPr="00820D44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1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4B0D3F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jaune/Gris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4B0D3F" w:rsidP="004B0D3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Blanc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d’eau</w:t>
                  </w:r>
                  <w:r w:rsidR="004B0D3F">
                    <w:rPr>
                      <w:sz w:val="20"/>
                      <w:szCs w:val="20"/>
                    </w:rPr>
                    <w:t xml:space="preserve"> /Gris bleuté</w:t>
                  </w:r>
                </w:p>
              </w:tc>
            </w:tr>
            <w:tr w:rsidR="00F648F9" w:rsidRPr="00820D44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2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693CA3" w:rsidRDefault="00F648F9" w:rsidP="003B6333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93CA3">
                    <w:rPr>
                      <w:sz w:val="18"/>
                      <w:szCs w:val="18"/>
                    </w:rPr>
                    <w:t>Gris moyen</w:t>
                  </w:r>
                  <w:r>
                    <w:rPr>
                      <w:sz w:val="18"/>
                      <w:szCs w:val="18"/>
                    </w:rPr>
                    <w:t xml:space="preserve"> ou r</w:t>
                  </w:r>
                  <w:r w:rsidRPr="00693CA3">
                    <w:rPr>
                      <w:sz w:val="18"/>
                      <w:szCs w:val="18"/>
                    </w:rPr>
                    <w:t>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moyen</w:t>
                  </w:r>
                </w:p>
              </w:tc>
            </w:tr>
            <w:tr w:rsidR="00F648F9" w:rsidRPr="00820D44" w:rsidTr="00F648F9">
              <w:trPr>
                <w:trHeight w:val="153"/>
              </w:trPr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3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>Ocre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 xml:space="preserve">Marron </w:t>
                  </w:r>
                  <w:r>
                    <w:rPr>
                      <w:sz w:val="20"/>
                      <w:szCs w:val="20"/>
                    </w:rPr>
                    <w:t>clair</w:t>
                  </w:r>
                </w:p>
              </w:tc>
            </w:tr>
          </w:tbl>
          <w:p w:rsidR="00F648F9" w:rsidRPr="00B05CED" w:rsidRDefault="00F648F9" w:rsidP="00451F33">
            <w:pPr>
              <w:jc w:val="right"/>
              <w:rPr>
                <w:noProof/>
                <w:lang w:eastAsia="fr-FR"/>
              </w:rPr>
            </w:pPr>
          </w:p>
        </w:tc>
      </w:tr>
      <w:tr w:rsidR="005844B2" w:rsidRPr="00B77BB6" w:rsidTr="00C02BC2">
        <w:trPr>
          <w:trHeight w:val="4123"/>
        </w:trPr>
        <w:tc>
          <w:tcPr>
            <w:tcW w:w="3681" w:type="dxa"/>
            <w:tcMar>
              <w:left w:w="0" w:type="dxa"/>
              <w:right w:w="0" w:type="dxa"/>
            </w:tcMar>
          </w:tcPr>
          <w:p w:rsidR="00272B81" w:rsidRPr="00C02BC2" w:rsidRDefault="00BC21A3" w:rsidP="00F015DC">
            <w:pPr>
              <w:pStyle w:val="NoSpacing"/>
              <w:rPr>
                <w:sz w:val="8"/>
                <w:szCs w:val="8"/>
              </w:rPr>
            </w:pPr>
            <w:r w:rsidRPr="00BC21A3">
              <w:rPr>
                <w:rFonts w:ascii="Arial" w:hAnsi="Arial" w:cs="Arial"/>
                <w:noProof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6" type="#_x0000_t202" style="position:absolute;margin-left:1.3pt;margin-top:1.1pt;width:186pt;height:57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">
                  <v:textbox>
                    <w:txbxContent>
                      <w:p w:rsidR="00F015DC" w:rsidRPr="00B31397" w:rsidRDefault="00F015DC" w:rsidP="00F015DC">
                        <w:pPr>
                          <w:pStyle w:val="NoSpacing"/>
                          <w:jc w:val="center"/>
                          <w:rPr>
                            <w:rFonts w:ascii="Arial Black" w:hAnsi="Arial Black"/>
                            <w:color w:val="FF0000"/>
                          </w:rPr>
                        </w:pPr>
                        <w:r w:rsidRPr="00B31397">
                          <w:rPr>
                            <w:rFonts w:ascii="Arial Black" w:hAnsi="Arial Black"/>
                            <w:color w:val="FF0000"/>
                          </w:rPr>
                          <w:t>ATTENTION</w:t>
                        </w:r>
                        <w:r>
                          <w:rPr>
                            <w:rFonts w:ascii="Arial Black" w:hAnsi="Arial Black"/>
                            <w:color w:val="FF0000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5438" cy="180000"/>
                              <wp:effectExtent l="0" t="0" r="3175" b="0"/>
                              <wp:docPr id="4" name="Image 1" descr="C:\Users\Nicolas\AppData\Local\Microsoft\Windows\Temporary Internet Files\Content.IE5\E4VL7YQM\MC900346317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Nicolas\AppData\Local\Microsoft\Windows\Temporary Internet Files\Content.IE5\E4VL7YQM\MC900346317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438" cy="1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15DC" w:rsidRDefault="00F015DC" w:rsidP="00F015DC">
                        <w:pPr>
                          <w:jc w:val="center"/>
                        </w:pPr>
                        <w:r w:rsidRPr="00E1042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Utilisation d’outils tranchants, produit ne convient pas aux enfants de moins de 12 ans non accompagnés d’un adulte.</w:t>
                        </w:r>
                      </w:p>
                    </w:txbxContent>
                  </v:textbox>
                </v:shape>
              </w:pict>
            </w:r>
          </w:p>
          <w:p w:rsidR="005844B2" w:rsidRPr="00C02BC2" w:rsidRDefault="005844B2" w:rsidP="00F015DC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5844B2" w:rsidRPr="00584042" w:rsidRDefault="005844B2" w:rsidP="00F648F9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11" w:type="dxa"/>
            <w:gridSpan w:val="3"/>
            <w:tcMar>
              <w:left w:w="0" w:type="dxa"/>
              <w:right w:w="0" w:type="dxa"/>
            </w:tcMar>
          </w:tcPr>
          <w:p w:rsidR="005844B2" w:rsidRPr="00272B81" w:rsidRDefault="005844B2" w:rsidP="00F648F9">
            <w:pPr>
              <w:pStyle w:val="NoSpacing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Pour le montage et la décoration de votre bâtiment, </w:t>
            </w:r>
          </w:p>
          <w:p w:rsidR="005844B2" w:rsidRPr="00272B81" w:rsidRDefault="005844B2" w:rsidP="00F648F9">
            <w:pPr>
              <w:pStyle w:val="NoSpacing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nous vous conseillons d’utiliser l’outillage suivant :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Cutter de précision (X-Acto, Olfa…)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Pince brucelles droite 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Colle à bois vinylique rapide (Sader, Pattex, Bostik…)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Eponge mousse au grain fin (type </w:t>
            </w:r>
            <w:r w:rsidR="00272B81">
              <w:rPr>
                <w:sz w:val="20"/>
                <w:szCs w:val="20"/>
              </w:rPr>
              <w:t>bricolage, rembourrage coussin</w:t>
            </w:r>
            <w:r w:rsidRPr="00272B81">
              <w:rPr>
                <w:sz w:val="20"/>
                <w:szCs w:val="20"/>
              </w:rPr>
              <w:t>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Petit pinceau-brosse plat à poils clairs</w:t>
            </w:r>
            <w:r w:rsidR="00272B81">
              <w:rPr>
                <w:sz w:val="20"/>
                <w:szCs w:val="20"/>
              </w:rPr>
              <w:t xml:space="preserve"> </w:t>
            </w:r>
            <w:r w:rsidRPr="00272B81">
              <w:rPr>
                <w:sz w:val="20"/>
                <w:szCs w:val="20"/>
              </w:rPr>
              <w:t>(taille 12-14 mm)</w:t>
            </w:r>
          </w:p>
          <w:p w:rsidR="0069101C" w:rsidRDefault="0069101C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Peintures acryliques </w:t>
            </w:r>
          </w:p>
          <w:p w:rsidR="005844B2" w:rsidRPr="0069101C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9101C">
              <w:rPr>
                <w:sz w:val="20"/>
                <w:szCs w:val="20"/>
              </w:rPr>
              <w:t>Terres à décor pour la patine</w:t>
            </w:r>
            <w:r>
              <w:t xml:space="preserve"> </w:t>
            </w:r>
            <w:r w:rsidRPr="0069101C">
              <w:rPr>
                <w:sz w:val="20"/>
                <w:szCs w:val="20"/>
              </w:rPr>
              <w:t xml:space="preserve">(Noch, Libéron…) </w:t>
            </w:r>
          </w:p>
          <w:p w:rsidR="00272B81" w:rsidRDefault="00272B81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Pr="00C02BC2" w:rsidRDefault="00BC21A3" w:rsidP="00272B81">
            <w:pPr>
              <w:pStyle w:val="NoSpacing"/>
              <w:rPr>
                <w:sz w:val="8"/>
                <w:szCs w:val="8"/>
              </w:rPr>
            </w:pPr>
            <w:r w:rsidRPr="00BC21A3">
              <w:rPr>
                <w:noProof/>
                <w:sz w:val="6"/>
                <w:szCs w:val="6"/>
              </w:rPr>
              <w:pict>
                <v:shape id="_x0000_s1027" type="#_x0000_t202" style="position:absolute;margin-left:250.8pt;margin-top:-.55pt;width:58.5pt;height:5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">
                  <v:shadow on="t" color="black" opacity="26214f" origin=".5,-.5" offset="-.74836mm,.74836mm"/>
                  <v:textbox inset="0,0,0,0">
                    <w:txbxContent>
                      <w:p w:rsidR="00E1042C" w:rsidRDefault="00E1042C" w:rsidP="00E1042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32386" cy="715411"/>
                              <wp:effectExtent l="0" t="0" r="0" b="889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VIDEO deco facades.jp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2386" cy="715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72B81" w:rsidRPr="00C02BC2" w:rsidRDefault="00272B81" w:rsidP="0069101C">
            <w:pPr>
              <w:pStyle w:val="NoSpacing"/>
              <w:ind w:right="1250"/>
              <w:rPr>
                <w:rFonts w:ascii="Arial" w:hAnsi="Arial" w:cs="Arial"/>
                <w:b/>
                <w:sz w:val="20"/>
                <w:szCs w:val="20"/>
              </w:rPr>
            </w:pPr>
            <w:r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DANS VOTRE NOTICE CET ICÔNE VOUS INDIQUE QU’UNE COURTE VIDEO CONCERNANT CETTE PARTIE DE MONTAGE EST DISPONIBLE SUR NOTRE SITE WEB</w:t>
            </w:r>
            <w:r w:rsidR="0069101C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RUBRIQUE «Vidéos&amp;Goodies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»</w:t>
            </w:r>
          </w:p>
        </w:tc>
      </w:tr>
    </w:tbl>
    <w:p w:rsidR="001B1096" w:rsidRDefault="001B1096" w:rsidP="00C02BC2">
      <w:pPr>
        <w:jc w:val="center"/>
        <w:rPr>
          <w:sz w:val="8"/>
          <w:szCs w:val="8"/>
        </w:rPr>
      </w:pPr>
    </w:p>
    <w:p w:rsidR="002E673E" w:rsidRPr="00390D10" w:rsidRDefault="002E673E" w:rsidP="002E6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5E2954">
        <w:rPr>
          <w:sz w:val="18"/>
          <w:szCs w:val="18"/>
        </w:rPr>
        <w:t xml:space="preserve">Architecture &amp; Passion   144, rue des furets   40210   Labouheyre   -  www.architecture-passion.fr  </w:t>
      </w:r>
    </w:p>
    <w:tbl>
      <w:tblPr>
        <w:tblStyle w:val="TableGrid"/>
        <w:tblW w:w="6222" w:type="dxa"/>
        <w:jc w:val="center"/>
        <w:tblInd w:w="18" w:type="dxa"/>
        <w:tblBorders>
          <w:top w:val="thinThickLargeGap" w:sz="12" w:space="0" w:color="808080" w:themeColor="background1" w:themeShade="80"/>
          <w:left w:val="thinThickLargeGap" w:sz="12" w:space="0" w:color="808080" w:themeColor="background1" w:themeShade="80"/>
          <w:bottom w:val="thickThinLargeGap" w:sz="12" w:space="0" w:color="808080" w:themeColor="background1" w:themeShade="80"/>
          <w:right w:val="thickThinLargeGap" w:sz="12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ayout w:type="fixed"/>
        <w:tblLook w:val="04A0"/>
      </w:tblPr>
      <w:tblGrid>
        <w:gridCol w:w="1676"/>
        <w:gridCol w:w="1515"/>
        <w:gridCol w:w="1515"/>
        <w:gridCol w:w="1516"/>
      </w:tblGrid>
      <w:tr w:rsidR="008C35AB" w:rsidTr="008C35AB">
        <w:trPr>
          <w:trHeight w:val="339"/>
          <w:jc w:val="center"/>
        </w:trPr>
        <w:tc>
          <w:tcPr>
            <w:tcW w:w="1676" w:type="dxa"/>
            <w:tcBorders>
              <w:top w:val="nil"/>
              <w:left w:val="nil"/>
              <w:bottom w:val="thinThick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8C35AB" w:rsidRDefault="008C35AB" w:rsidP="000D2DB0">
            <w:pPr>
              <w:jc w:val="center"/>
            </w:pPr>
          </w:p>
        </w:tc>
        <w:tc>
          <w:tcPr>
            <w:tcW w:w="4546" w:type="dxa"/>
            <w:gridSpan w:val="3"/>
            <w:tcBorders>
              <w:bottom w:val="double" w:sz="4" w:space="0" w:color="808080" w:themeColor="background1" w:themeShade="80"/>
            </w:tcBorders>
            <w:vAlign w:val="center"/>
          </w:tcPr>
          <w:p w:rsidR="008C35AB" w:rsidRPr="007C60CF" w:rsidRDefault="008C35AB" w:rsidP="000D2DB0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Prince august</w:t>
            </w:r>
          </w:p>
        </w:tc>
      </w:tr>
      <w:tr w:rsidR="008C35AB" w:rsidTr="008C35AB">
        <w:trPr>
          <w:trHeight w:hRule="exact" w:val="851"/>
          <w:jc w:val="center"/>
        </w:trPr>
        <w:tc>
          <w:tcPr>
            <w:tcW w:w="1676" w:type="dxa"/>
            <w:vMerge w:val="restart"/>
            <w:tcBorders>
              <w:top w:val="thinThickLargeGap" w:sz="12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8C35AB" w:rsidRPr="007C60CF" w:rsidRDefault="008C35AB" w:rsidP="007C60CF">
            <w:pPr>
              <w:jc w:val="center"/>
              <w:rPr>
                <w:rFonts w:ascii="Garamond" w:hAnsi="Garamond"/>
                <w:i/>
                <w:sz w:val="32"/>
                <w:szCs w:val="32"/>
              </w:rPr>
            </w:pPr>
            <w:r w:rsidRPr="007C60CF">
              <w:rPr>
                <w:rFonts w:ascii="Garamond" w:hAnsi="Garamond"/>
                <w:i/>
                <w:sz w:val="32"/>
                <w:szCs w:val="32"/>
              </w:rPr>
              <w:t>Peintures utilisées chez A</w:t>
            </w:r>
            <w:r w:rsidRPr="007C60CF">
              <w:rPr>
                <w:rFonts w:asciiTheme="majorHAnsi" w:hAnsiTheme="majorHAnsi"/>
                <w:i/>
                <w:sz w:val="32"/>
                <w:szCs w:val="32"/>
              </w:rPr>
              <w:t>&amp;</w:t>
            </w:r>
            <w:r w:rsidRPr="007C60CF">
              <w:rPr>
                <w:rFonts w:ascii="Garamond" w:hAnsi="Garamond"/>
                <w:i/>
                <w:sz w:val="32"/>
                <w:szCs w:val="32"/>
              </w:rPr>
              <w:t>P</w:t>
            </w: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8C35AB" w:rsidRDefault="008C35AB" w:rsidP="000D2D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9575" cy="103383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66" cy="103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8C35AB" w:rsidRPr="007C60CF" w:rsidRDefault="000D1918" w:rsidP="000D2DB0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Peinture murs</w:t>
            </w:r>
          </w:p>
        </w:tc>
        <w:tc>
          <w:tcPr>
            <w:tcW w:w="1516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C35AB" w:rsidRPr="007C60CF" w:rsidRDefault="000D1918" w:rsidP="000D2DB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Sable clair</w:t>
            </w:r>
          </w:p>
          <w:p w:rsidR="008C35AB" w:rsidRPr="007C60CF" w:rsidRDefault="000D1918" w:rsidP="000D2DB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837</w:t>
            </w:r>
          </w:p>
        </w:tc>
      </w:tr>
      <w:tr w:rsidR="008C35AB" w:rsidTr="008C35AB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8C35AB" w:rsidRDefault="008C35AB" w:rsidP="000D2DB0">
            <w:pPr>
              <w:jc w:val="center"/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8C35AB" w:rsidRDefault="008C35AB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8C35AB" w:rsidRPr="007C60CF" w:rsidRDefault="000D1918" w:rsidP="000D2DB0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Retouches encadrements portes et fenêtres</w:t>
            </w: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:rsidR="008C35AB" w:rsidRPr="007C60CF" w:rsidRDefault="000D1918" w:rsidP="000D2DB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Ivoire 918</w:t>
            </w:r>
          </w:p>
        </w:tc>
      </w:tr>
    </w:tbl>
    <w:p w:rsidR="001A7E67" w:rsidRDefault="001A7E67" w:rsidP="001A7E67"/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77739" w:rsidRPr="00910859" w:rsidTr="001A7E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841F27" w:rsidP="0091085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13" name="Picture 12" descr="P105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841F27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18" name="Picture 17" descr="P10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1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82769B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10" name="Picture 9" descr="P102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25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96" w:rsidTr="001A7E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2A5B33" w:rsidRDefault="00910859" w:rsidP="00910859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026D96" w:rsidRPr="00B34F20" w:rsidRDefault="00DF58C6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</w:t>
            </w:r>
            <w:r w:rsidRPr="009865CB">
              <w:rPr>
                <w:sz w:val="16"/>
                <w:szCs w:val="16"/>
              </w:rPr>
              <w:t xml:space="preserve"> les différentes pièces a</w:t>
            </w:r>
            <w:r>
              <w:rPr>
                <w:sz w:val="16"/>
                <w:szCs w:val="16"/>
              </w:rPr>
              <w:t>u</w:t>
            </w:r>
            <w:r w:rsidRPr="009865CB">
              <w:rPr>
                <w:sz w:val="16"/>
                <w:szCs w:val="16"/>
              </w:rPr>
              <w:t xml:space="preserve"> cutter en incisant des 2 côtés de la planche </w:t>
            </w:r>
            <w:r>
              <w:rPr>
                <w:sz w:val="16"/>
                <w:szCs w:val="16"/>
              </w:rPr>
              <w:t>si besoin. Fixer</w:t>
            </w:r>
            <w:r w:rsidRPr="009865CB">
              <w:rPr>
                <w:sz w:val="16"/>
                <w:szCs w:val="16"/>
              </w:rPr>
              <w:t xml:space="preserve"> les bords verticaux</w:t>
            </w:r>
            <w:r>
              <w:rPr>
                <w:sz w:val="16"/>
                <w:szCs w:val="16"/>
              </w:rPr>
              <w:t xml:space="preserve"> à la colle à bois </w:t>
            </w:r>
            <w:r w:rsidRPr="009865CB">
              <w:rPr>
                <w:sz w:val="16"/>
                <w:szCs w:val="16"/>
              </w:rPr>
              <w:t>en veillant à l’équerrage.</w:t>
            </w:r>
            <w:r>
              <w:rPr>
                <w:sz w:val="16"/>
                <w:szCs w:val="16"/>
              </w:rPr>
              <w:t xml:space="preserve"> Il n’y a qu’une seule possibilité de montage grace aux détrompeurs.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DF58C6" w:rsidRPr="00B34F20" w:rsidRDefault="00841F27" w:rsidP="0082769B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Peindre les voûtes et appuis de fenêtres qui ne seront pas recouverts par le carton des parements. Utiliser le même coloris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82769B" w:rsidRDefault="0082769B" w:rsidP="0082769B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Vous pouvez peindre les huisseries si vous le souhaitez. Eviter toute surcharge notamment sur les parties très fines, ce qui pourrait déformer le papier.</w:t>
            </w:r>
          </w:p>
          <w:p w:rsidR="00026D96" w:rsidRPr="00B34F20" w:rsidRDefault="0082769B" w:rsidP="0082769B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Découpez-les de la planche.</w:t>
            </w:r>
          </w:p>
        </w:tc>
      </w:tr>
    </w:tbl>
    <w:p w:rsidR="00F73E10" w:rsidRDefault="00F73E10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DF58C6" w:rsidRPr="00910859" w:rsidTr="0036164D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Pr="00910859" w:rsidRDefault="00841F27" w:rsidP="003616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24" name="Picture 23" descr="P105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1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DF58C6" w:rsidRPr="00910859" w:rsidRDefault="00DF58C6" w:rsidP="0036164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Pr="00910859" w:rsidRDefault="00841F27" w:rsidP="0036164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2645" cy="1510030"/>
                  <wp:effectExtent l="19050" t="0" r="1905" b="0"/>
                  <wp:docPr id="19" name="Picture 18" descr="P105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1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DF58C6" w:rsidRPr="00910859" w:rsidRDefault="00DF58C6" w:rsidP="0036164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Pr="00910859" w:rsidRDefault="00841F27" w:rsidP="0036164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6755" cy="1537335"/>
                  <wp:effectExtent l="19050" t="0" r="4445" b="0"/>
                  <wp:docPr id="21" name="Picture 20" descr="P105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2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8C6" w:rsidTr="0036164D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Pr="002A5B33" w:rsidRDefault="00DF58C6" w:rsidP="0036164D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DF58C6" w:rsidRDefault="00DF58C6" w:rsidP="00DF58C6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  <w:p w:rsidR="00841F27" w:rsidRDefault="00841F27" w:rsidP="00841F27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Encoller au pinceau les parements en évitant tout surplus (colle à bois).</w:t>
            </w:r>
          </w:p>
          <w:p w:rsidR="00DF58C6" w:rsidRPr="00B34F20" w:rsidRDefault="00841F27" w:rsidP="00841F2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Maintenir les différentes pièces pendant le séchage avec des élastiques ou des pinces-étau par exemple.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DF58C6" w:rsidRDefault="00DF58C6" w:rsidP="0036164D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Default="00DF58C6" w:rsidP="0036164D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DF58C6" w:rsidRPr="00B34F20" w:rsidRDefault="007554FF" w:rsidP="00841F2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82769B">
              <w:rPr>
                <w:sz w:val="16"/>
                <w:szCs w:val="16"/>
              </w:rPr>
              <w:t>ositionner la ceinture de toiture</w:t>
            </w:r>
            <w:r w:rsidR="00841F2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DF58C6" w:rsidRDefault="00DF58C6" w:rsidP="0036164D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DF58C6" w:rsidRDefault="00DF58C6" w:rsidP="0036164D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DF58C6" w:rsidRPr="00B34F20" w:rsidRDefault="0082769B" w:rsidP="00841F2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Faire de même avec les corbeaux</w:t>
            </w:r>
            <w:r w:rsidR="00841F27">
              <w:rPr>
                <w:sz w:val="16"/>
                <w:szCs w:val="16"/>
              </w:rPr>
              <w:t>.</w:t>
            </w:r>
          </w:p>
        </w:tc>
      </w:tr>
    </w:tbl>
    <w:p w:rsidR="00DF58C6" w:rsidRPr="001A7E67" w:rsidRDefault="00DF58C6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5820" cy="1424940"/>
                  <wp:effectExtent l="19050" t="0" r="0" b="0"/>
                  <wp:docPr id="20" name="Picture 19" descr="P105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1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2645" cy="1410335"/>
                  <wp:effectExtent l="19050" t="0" r="1905" b="0"/>
                  <wp:docPr id="23" name="Picture 22" descr="P105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2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25" name="Picture 24" descr="P105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2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2A5B33" w:rsidRDefault="007554FF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A7E67" w:rsidRPr="00B34F20" w:rsidRDefault="0082769B" w:rsidP="007554FF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Coller les habillages de la ceinture de toiture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7554FF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A7E67" w:rsidRDefault="0082769B" w:rsidP="007554FF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place les toitures et les faitières, ne pas hésitez à faire un montage à blanc pour bien positionner les toits.</w:t>
            </w:r>
          </w:p>
          <w:p w:rsidR="0082769B" w:rsidRPr="00B34F20" w:rsidRDefault="0082769B" w:rsidP="004A797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7554FF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561873" w:rsidRPr="00B34F20" w:rsidRDefault="007554FF" w:rsidP="0082769B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Mettre en place </w:t>
            </w:r>
            <w:r w:rsidR="0082769B">
              <w:rPr>
                <w:rFonts w:cstheme="minorHAnsi"/>
                <w:sz w:val="16"/>
                <w:szCs w:val="16"/>
              </w:rPr>
              <w:t xml:space="preserve">la marquise. La colle en bombe de marque "3M", "bleue" est </w:t>
            </w:r>
            <w:r w:rsidR="00841F27">
              <w:rPr>
                <w:rFonts w:cstheme="minorHAnsi"/>
                <w:sz w:val="16"/>
                <w:szCs w:val="16"/>
              </w:rPr>
              <w:t>bien adapté pour coller les sur</w:t>
            </w:r>
            <w:r w:rsidR="0082769B">
              <w:rPr>
                <w:rFonts w:cstheme="minorHAnsi"/>
                <w:sz w:val="16"/>
                <w:szCs w:val="16"/>
              </w:rPr>
              <w:t>épaisseurs de la marquise sans faire de tâche sur cette dernière</w:t>
            </w:r>
          </w:p>
        </w:tc>
      </w:tr>
    </w:tbl>
    <w:p w:rsidR="001A7E67" w:rsidRPr="001A7E67" w:rsidRDefault="001A7E67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10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  <w:gridCol w:w="284"/>
      </w:tblGrid>
      <w:tr w:rsidR="001A7E67" w:rsidRPr="00910859" w:rsidTr="00841F27">
        <w:trPr>
          <w:gridAfter w:val="1"/>
          <w:wAfter w:w="284" w:type="dxa"/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115820" cy="1465580"/>
                  <wp:effectExtent l="19050" t="0" r="0" b="0"/>
                  <wp:docPr id="29" name="Picture 28" descr="P105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2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225" name="Picture 224" descr="P105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2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841F2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8195" cy="1537335"/>
                  <wp:effectExtent l="19050" t="0" r="8255" b="0"/>
                  <wp:docPr id="226" name="Picture 225" descr="P105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83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27" w:rsidTr="00841F2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841F27" w:rsidRPr="002A5B33" w:rsidRDefault="00841F2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841F27" w:rsidRPr="001B6579" w:rsidRDefault="00841F27" w:rsidP="0082769B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Mettre ne place les cheminées que vous aurez au préalable assemblées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841F27" w:rsidRDefault="00841F2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841F27" w:rsidRDefault="00841F2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841F27" w:rsidRPr="00B34F20" w:rsidRDefault="00841F27" w:rsidP="001A4B4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puis assembler et coller les cloisons de l’aménagement intérieur. Il n’y a qu’une seule possibilité de montage grace aux détrompeurs. Téléchargement gratuit des décorations de murs et sols sur notre site, rubrique GOODIES.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841F27" w:rsidRDefault="00841F2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841F27" w:rsidRDefault="00841F2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841F27" w:rsidRPr="00B34F20" w:rsidRDefault="00841F27" w:rsidP="007554FF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Votre bâtiment est terminé, à vous de lui apporter ou non la patine de la vie !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284" w:type="dxa"/>
            <w:vAlign w:val="center"/>
          </w:tcPr>
          <w:p w:rsidR="00841F27" w:rsidRPr="00910859" w:rsidRDefault="00841F27" w:rsidP="00C36074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1A7E67" w:rsidRDefault="001A7E67" w:rsidP="001A7E67">
      <w:pPr>
        <w:pStyle w:val="NoSpacing"/>
        <w:jc w:val="center"/>
        <w:rPr>
          <w:sz w:val="6"/>
          <w:szCs w:val="6"/>
        </w:rPr>
      </w:pPr>
    </w:p>
    <w:p w:rsidR="001F0845" w:rsidRDefault="001F0845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7925" w:type="dxa"/>
        <w:jc w:val="center"/>
        <w:tblInd w:w="-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8"/>
        <w:gridCol w:w="7087"/>
      </w:tblGrid>
      <w:tr w:rsidR="000D1918" w:rsidRPr="00910859" w:rsidTr="00841F27">
        <w:trPr>
          <w:trHeight w:hRule="exact" w:val="2421"/>
          <w:jc w:val="center"/>
        </w:trPr>
        <w:tc>
          <w:tcPr>
            <w:tcW w:w="838" w:type="dxa"/>
            <w:tcBorders>
              <w:left w:val="thickThinLargeGap" w:sz="12" w:space="0" w:color="808080" w:themeColor="background1" w:themeShade="80"/>
            </w:tcBorders>
            <w:vAlign w:val="center"/>
          </w:tcPr>
          <w:p w:rsidR="000D1918" w:rsidRPr="00910859" w:rsidRDefault="000D1918" w:rsidP="0008789F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7087" w:type="dxa"/>
            <w:vMerge w:val="restart"/>
            <w:tcMar>
              <w:left w:w="0" w:type="dxa"/>
              <w:right w:w="0" w:type="dxa"/>
            </w:tcMar>
            <w:vAlign w:val="center"/>
          </w:tcPr>
          <w:p w:rsidR="000D1918" w:rsidRDefault="000D1918" w:rsidP="001C4721">
            <w:pPr>
              <w:pStyle w:val="NoSpacing"/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>
              <w:rPr>
                <w:rFonts w:ascii="Gloucester MT Extra Condensed" w:hAnsi="Gloucester MT Extra Condensed"/>
                <w:sz w:val="32"/>
                <w:szCs w:val="32"/>
              </w:rPr>
              <w:t>Décorations du bâtiment à découper</w:t>
            </w:r>
          </w:p>
          <w:p w:rsidR="000D1918" w:rsidRDefault="000D1918" w:rsidP="001C4721">
            <w:pPr>
              <w:pStyle w:val="NoSpacing"/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</w:p>
          <w:p w:rsidR="000D1918" w:rsidRDefault="000D1918" w:rsidP="001C4721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0D1918" w:rsidRDefault="000D1918" w:rsidP="001C4721">
            <w:pPr>
              <w:pStyle w:val="NoSpacing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29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34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3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                            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4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4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44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</w:t>
            </w:r>
          </w:p>
          <w:p w:rsidR="000D1918" w:rsidRDefault="000D1918" w:rsidP="001C4721">
            <w:pPr>
              <w:rPr>
                <w:noProof/>
                <w:lang w:eastAsia="fr-FR"/>
              </w:rPr>
            </w:pPr>
          </w:p>
          <w:p w:rsidR="000D1918" w:rsidRDefault="000D1918" w:rsidP="001C4721">
            <w:pPr>
              <w:jc w:val="center"/>
              <w:rPr>
                <w:sz w:val="28"/>
                <w:szCs w:val="28"/>
              </w:rPr>
            </w:pP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5254" cy="540000"/>
                  <wp:effectExtent l="0" t="0" r="6350" b="0"/>
                  <wp:docPr id="24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lgérie.jp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91F9D"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8983" cy="540000"/>
                  <wp:effectExtent l="0" t="0" r="0" b="0"/>
                  <wp:docPr id="2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uvergne.jp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91F9D"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9831" cy="540000"/>
                  <wp:effectExtent l="0" t="0" r="1270" b="0"/>
                  <wp:docPr id="24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fontainebleau.jpg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91F9D"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1780" cy="540000"/>
                  <wp:effectExtent l="0" t="0" r="0" b="0"/>
                  <wp:docPr id="24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7542" cy="540000"/>
                  <wp:effectExtent l="0" t="0" r="3810" b="0"/>
                  <wp:docPr id="249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2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91F9D"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3220" cy="540000"/>
                  <wp:effectExtent l="0" t="0" r="0" b="0"/>
                  <wp:docPr id="25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lpes.jp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</w:p>
          <w:p w:rsidR="000D1918" w:rsidRDefault="000D1918" w:rsidP="001C4721">
            <w:pPr>
              <w:jc w:val="center"/>
              <w:rPr>
                <w:sz w:val="28"/>
                <w:szCs w:val="28"/>
              </w:rPr>
            </w:pPr>
          </w:p>
          <w:p w:rsidR="000D1918" w:rsidRPr="008E373F" w:rsidRDefault="000D1918" w:rsidP="001C4721">
            <w:pPr>
              <w:jc w:val="center"/>
              <w:rPr>
                <w:sz w:val="16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9237" cy="540000"/>
                  <wp:effectExtent l="0" t="0" r="3175" b="0"/>
                  <wp:docPr id="251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tocar tourisme.jp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6356" cy="540000"/>
                  <wp:effectExtent l="0" t="0" r="6985" b="0"/>
                  <wp:docPr id="252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vergne.jp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6356" cy="540000"/>
                  <wp:effectExtent l="0" t="0" r="6985" b="0"/>
                  <wp:docPr id="253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corse.jpg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0932" cy="540000"/>
                  <wp:effectExtent l="0" t="0" r="2540" b="0"/>
                  <wp:docPr id="25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jura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4068" cy="540000"/>
                  <wp:effectExtent l="0" t="0" r="8890" b="0"/>
                  <wp:docPr id="25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nice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0932" cy="540000"/>
                  <wp:effectExtent l="0" t="0" r="2540" b="0"/>
                  <wp:docPr id="32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avoie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4068" cy="540000"/>
                  <wp:effectExtent l="0" t="0" r="8890" b="0"/>
                  <wp:docPr id="33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ports hiver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</w:p>
          <w:p w:rsidR="000D1918" w:rsidRPr="00910859" w:rsidRDefault="000D1918" w:rsidP="0008789F">
            <w:pPr>
              <w:jc w:val="center"/>
              <w:rPr>
                <w:noProof/>
                <w:lang w:eastAsia="fr-FR"/>
              </w:rPr>
            </w:pPr>
          </w:p>
        </w:tc>
      </w:tr>
      <w:tr w:rsidR="000D1918" w:rsidTr="00841F27">
        <w:trPr>
          <w:trHeight w:val="1304"/>
          <w:jc w:val="center"/>
        </w:trPr>
        <w:tc>
          <w:tcPr>
            <w:tcW w:w="838" w:type="dxa"/>
            <w:tcBorders>
              <w:left w:val="thickThinLargeGap" w:sz="12" w:space="0" w:color="808080" w:themeColor="background1" w:themeShade="80"/>
            </w:tcBorders>
            <w:vAlign w:val="center"/>
          </w:tcPr>
          <w:p w:rsidR="000D1918" w:rsidRDefault="000D1918" w:rsidP="0008789F">
            <w:pPr>
              <w:jc w:val="center"/>
            </w:pPr>
          </w:p>
        </w:tc>
        <w:tc>
          <w:tcPr>
            <w:tcW w:w="7087" w:type="dxa"/>
            <w:vMerge/>
            <w:tcMar>
              <w:left w:w="0" w:type="dxa"/>
              <w:right w:w="0" w:type="dxa"/>
            </w:tcMar>
            <w:vAlign w:val="center"/>
          </w:tcPr>
          <w:p w:rsidR="000D1918" w:rsidRPr="00B34F20" w:rsidRDefault="000D1918" w:rsidP="001A4B4C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A7E67" w:rsidRPr="001A7E67" w:rsidRDefault="001A7E67" w:rsidP="001A7E67">
      <w:pPr>
        <w:pStyle w:val="NoSpacing"/>
        <w:jc w:val="center"/>
        <w:rPr>
          <w:sz w:val="6"/>
          <w:szCs w:val="6"/>
        </w:rPr>
      </w:pPr>
    </w:p>
    <w:p w:rsidR="001A4B4C" w:rsidRDefault="001A4B4C" w:rsidP="001A4B4C">
      <w:pPr>
        <w:pStyle w:val="NoSpacing"/>
        <w:jc w:val="center"/>
        <w:rPr>
          <w:sz w:val="10"/>
          <w:szCs w:val="10"/>
        </w:rPr>
      </w:pPr>
    </w:p>
    <w:sectPr w:rsidR="001A4B4C" w:rsidSect="0054291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E1E" w:rsidRDefault="00886E1E" w:rsidP="0019276C">
      <w:pPr>
        <w:spacing w:after="0" w:line="240" w:lineRule="auto"/>
      </w:pPr>
      <w:r>
        <w:separator/>
      </w:r>
    </w:p>
  </w:endnote>
  <w:endnote w:type="continuationSeparator" w:id="1">
    <w:p w:rsidR="00886E1E" w:rsidRDefault="00886E1E" w:rsidP="0019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E1E" w:rsidRDefault="00886E1E" w:rsidP="0019276C">
      <w:pPr>
        <w:spacing w:after="0" w:line="240" w:lineRule="auto"/>
      </w:pPr>
      <w:r>
        <w:separator/>
      </w:r>
    </w:p>
  </w:footnote>
  <w:footnote w:type="continuationSeparator" w:id="1">
    <w:p w:rsidR="00886E1E" w:rsidRDefault="00886E1E" w:rsidP="0019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E6872"/>
    <w:multiLevelType w:val="hybridMultilevel"/>
    <w:tmpl w:val="53122CDE"/>
    <w:lvl w:ilvl="0" w:tplc="4C501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CAE"/>
    <w:rsid w:val="00013F4E"/>
    <w:rsid w:val="000143E2"/>
    <w:rsid w:val="00026D96"/>
    <w:rsid w:val="00030672"/>
    <w:rsid w:val="00065F85"/>
    <w:rsid w:val="0006688A"/>
    <w:rsid w:val="000A4CAE"/>
    <w:rsid w:val="000C391B"/>
    <w:rsid w:val="000D1918"/>
    <w:rsid w:val="000D2DB0"/>
    <w:rsid w:val="00101720"/>
    <w:rsid w:val="00101854"/>
    <w:rsid w:val="00107BF2"/>
    <w:rsid w:val="00132C06"/>
    <w:rsid w:val="00177739"/>
    <w:rsid w:val="0019276C"/>
    <w:rsid w:val="001A4B4C"/>
    <w:rsid w:val="001A7E67"/>
    <w:rsid w:val="001B1096"/>
    <w:rsid w:val="001B2121"/>
    <w:rsid w:val="001B6579"/>
    <w:rsid w:val="001B6E85"/>
    <w:rsid w:val="001C067B"/>
    <w:rsid w:val="001C4721"/>
    <w:rsid w:val="001F0845"/>
    <w:rsid w:val="001F11E4"/>
    <w:rsid w:val="001F1E78"/>
    <w:rsid w:val="002144DE"/>
    <w:rsid w:val="0022786C"/>
    <w:rsid w:val="00241011"/>
    <w:rsid w:val="00272B81"/>
    <w:rsid w:val="00293C1B"/>
    <w:rsid w:val="002A5B33"/>
    <w:rsid w:val="002A6066"/>
    <w:rsid w:val="002D4707"/>
    <w:rsid w:val="002D544C"/>
    <w:rsid w:val="002E673E"/>
    <w:rsid w:val="00304606"/>
    <w:rsid w:val="0030696D"/>
    <w:rsid w:val="00385570"/>
    <w:rsid w:val="00392584"/>
    <w:rsid w:val="003A2748"/>
    <w:rsid w:val="003B0562"/>
    <w:rsid w:val="003C1208"/>
    <w:rsid w:val="003D3F49"/>
    <w:rsid w:val="004051BB"/>
    <w:rsid w:val="00440E20"/>
    <w:rsid w:val="00451F33"/>
    <w:rsid w:val="00465385"/>
    <w:rsid w:val="0047235F"/>
    <w:rsid w:val="004A7977"/>
    <w:rsid w:val="004B0D3F"/>
    <w:rsid w:val="004B21E8"/>
    <w:rsid w:val="004C50ED"/>
    <w:rsid w:val="004E24F9"/>
    <w:rsid w:val="004E2F92"/>
    <w:rsid w:val="004E4AC3"/>
    <w:rsid w:val="004F0BB1"/>
    <w:rsid w:val="004F17A3"/>
    <w:rsid w:val="005400D3"/>
    <w:rsid w:val="00542916"/>
    <w:rsid w:val="00552B83"/>
    <w:rsid w:val="00561873"/>
    <w:rsid w:val="00584042"/>
    <w:rsid w:val="005844B2"/>
    <w:rsid w:val="00592E1F"/>
    <w:rsid w:val="005932DB"/>
    <w:rsid w:val="005D6570"/>
    <w:rsid w:val="005D7AAA"/>
    <w:rsid w:val="005F403D"/>
    <w:rsid w:val="006220F1"/>
    <w:rsid w:val="006311ED"/>
    <w:rsid w:val="006313BF"/>
    <w:rsid w:val="00631AFE"/>
    <w:rsid w:val="00632E6F"/>
    <w:rsid w:val="0063499C"/>
    <w:rsid w:val="0064209F"/>
    <w:rsid w:val="00643098"/>
    <w:rsid w:val="00676C8F"/>
    <w:rsid w:val="0069101C"/>
    <w:rsid w:val="006C5754"/>
    <w:rsid w:val="006D6DC7"/>
    <w:rsid w:val="006E5548"/>
    <w:rsid w:val="00736939"/>
    <w:rsid w:val="007554FF"/>
    <w:rsid w:val="0077565D"/>
    <w:rsid w:val="0078795F"/>
    <w:rsid w:val="007B7246"/>
    <w:rsid w:val="007C60CF"/>
    <w:rsid w:val="00801792"/>
    <w:rsid w:val="0082769B"/>
    <w:rsid w:val="00831B4A"/>
    <w:rsid w:val="00841F27"/>
    <w:rsid w:val="00847760"/>
    <w:rsid w:val="008612CC"/>
    <w:rsid w:val="00884F5F"/>
    <w:rsid w:val="00886E1E"/>
    <w:rsid w:val="00893874"/>
    <w:rsid w:val="008A6279"/>
    <w:rsid w:val="008B1D97"/>
    <w:rsid w:val="008C35AB"/>
    <w:rsid w:val="008C4D70"/>
    <w:rsid w:val="008C6A47"/>
    <w:rsid w:val="008E373F"/>
    <w:rsid w:val="008F520A"/>
    <w:rsid w:val="00903055"/>
    <w:rsid w:val="00910859"/>
    <w:rsid w:val="00917595"/>
    <w:rsid w:val="00920ACA"/>
    <w:rsid w:val="00964215"/>
    <w:rsid w:val="00964D2A"/>
    <w:rsid w:val="009730B3"/>
    <w:rsid w:val="00975349"/>
    <w:rsid w:val="0097636E"/>
    <w:rsid w:val="009D103F"/>
    <w:rsid w:val="009F5A97"/>
    <w:rsid w:val="009F7C74"/>
    <w:rsid w:val="00A27932"/>
    <w:rsid w:val="00A75FDC"/>
    <w:rsid w:val="00A87EC1"/>
    <w:rsid w:val="00AC58B5"/>
    <w:rsid w:val="00B170C7"/>
    <w:rsid w:val="00B24444"/>
    <w:rsid w:val="00B34F20"/>
    <w:rsid w:val="00B47263"/>
    <w:rsid w:val="00B761BE"/>
    <w:rsid w:val="00B77BB6"/>
    <w:rsid w:val="00B8330C"/>
    <w:rsid w:val="00B87BC4"/>
    <w:rsid w:val="00B901CC"/>
    <w:rsid w:val="00BC21A3"/>
    <w:rsid w:val="00BC4E02"/>
    <w:rsid w:val="00BF5F6C"/>
    <w:rsid w:val="00C02BC2"/>
    <w:rsid w:val="00C26AC1"/>
    <w:rsid w:val="00C412BA"/>
    <w:rsid w:val="00C667BE"/>
    <w:rsid w:val="00CC07F7"/>
    <w:rsid w:val="00CD41FE"/>
    <w:rsid w:val="00CE2870"/>
    <w:rsid w:val="00CF2663"/>
    <w:rsid w:val="00D17EC5"/>
    <w:rsid w:val="00D24E39"/>
    <w:rsid w:val="00D40511"/>
    <w:rsid w:val="00D5135D"/>
    <w:rsid w:val="00D81EA1"/>
    <w:rsid w:val="00DA3A91"/>
    <w:rsid w:val="00DC008E"/>
    <w:rsid w:val="00DF2569"/>
    <w:rsid w:val="00DF58C6"/>
    <w:rsid w:val="00DF6C14"/>
    <w:rsid w:val="00E1042C"/>
    <w:rsid w:val="00E46BC2"/>
    <w:rsid w:val="00E93D12"/>
    <w:rsid w:val="00EB43EF"/>
    <w:rsid w:val="00EC3122"/>
    <w:rsid w:val="00EC5222"/>
    <w:rsid w:val="00EC6208"/>
    <w:rsid w:val="00ED5DDD"/>
    <w:rsid w:val="00EF7610"/>
    <w:rsid w:val="00F015DC"/>
    <w:rsid w:val="00F16107"/>
    <w:rsid w:val="00F2753E"/>
    <w:rsid w:val="00F648F9"/>
    <w:rsid w:val="00F73E10"/>
    <w:rsid w:val="00FE35F1"/>
    <w:rsid w:val="00FE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C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NoSpacing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Hyperlink">
    <w:name w:val="Hyperlink"/>
    <w:basedOn w:val="DefaultParagraphFont"/>
    <w:uiPriority w:val="99"/>
    <w:unhideWhenUsed/>
    <w:rsid w:val="00451F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76C"/>
  </w:style>
  <w:style w:type="paragraph" w:styleId="Footer">
    <w:name w:val="footer"/>
    <w:basedOn w:val="Normal"/>
    <w:link w:val="FooterCh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76C"/>
  </w:style>
  <w:style w:type="paragraph" w:styleId="ListParagraph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Sansinterligne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451F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76C"/>
  </w:style>
  <w:style w:type="paragraph" w:styleId="Pieddepage">
    <w:name w:val="footer"/>
    <w:basedOn w:val="Normal"/>
    <w:link w:val="Pieddepag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76C"/>
  </w:style>
  <w:style w:type="paragraph" w:styleId="Paragraphedeliste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63" Type="http://schemas.microsoft.com/office/2007/relationships/hdphoto" Target="media/hdphoto13.wdp"/><Relationship Id="rId68" Type="http://schemas.openxmlformats.org/officeDocument/2006/relationships/image" Target="media/image29.jpeg"/><Relationship Id="rId76" Type="http://schemas.openxmlformats.org/officeDocument/2006/relationships/image" Target="media/image33.jpeg"/><Relationship Id="rId84" Type="http://schemas.openxmlformats.org/officeDocument/2006/relationships/image" Target="media/image37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microsoft.com/office/2007/relationships/hdphoto" Target="media/hdphoto17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2.jpeg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75" Type="http://schemas.microsoft.com/office/2007/relationships/hdphoto" Target="media/hdphoto19.wdp"/><Relationship Id="rId83" Type="http://schemas.microsoft.com/office/2007/relationships/hdphoto" Target="media/hdphoto23.wdp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74" Type="http://schemas.openxmlformats.org/officeDocument/2006/relationships/image" Target="media/image32.jpeg"/><Relationship Id="rId79" Type="http://schemas.microsoft.com/office/2007/relationships/hdphoto" Target="media/hdphoto21.wdp"/><Relationship Id="rId87" Type="http://schemas.microsoft.com/office/2007/relationships/hdphoto" Target="media/hdphoto25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57" Type="http://schemas.microsoft.com/office/2007/relationships/hdphoto" Target="media/hdphoto10.wdp"/><Relationship Id="rId61" Type="http://schemas.microsoft.com/office/2007/relationships/hdphoto" Target="media/hdphoto12.wdp"/><Relationship Id="rId82" Type="http://schemas.openxmlformats.org/officeDocument/2006/relationships/image" Target="media/image36.jpeg"/><Relationship Id="rId90" Type="http://schemas.microsoft.com/office/2007/relationships/stylesWithEffects" Target="stylesWithEffects.xml"/><Relationship Id="rId10" Type="http://schemas.openxmlformats.org/officeDocument/2006/relationships/image" Target="media/image4.jpeg"/><Relationship Id="rId31" Type="http://schemas.openxmlformats.org/officeDocument/2006/relationships/image" Target="media/image14.jpeg"/><Relationship Id="rId60" Type="http://schemas.openxmlformats.org/officeDocument/2006/relationships/image" Target="media/image25.jpeg"/><Relationship Id="rId65" Type="http://schemas.microsoft.com/office/2007/relationships/hdphoto" Target="media/hdphoto14.wdp"/><Relationship Id="rId73" Type="http://schemas.microsoft.com/office/2007/relationships/hdphoto" Target="media/hdphoto18.wdp"/><Relationship Id="rId78" Type="http://schemas.openxmlformats.org/officeDocument/2006/relationships/image" Target="media/image34.jpeg"/><Relationship Id="rId81" Type="http://schemas.microsoft.com/office/2007/relationships/hdphoto" Target="media/hdphoto22.wdp"/><Relationship Id="rId86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7" Type="http://schemas.microsoft.com/office/2007/relationships/hdphoto" Target="media/hdphoto1.wdp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64" Type="http://schemas.openxmlformats.org/officeDocument/2006/relationships/image" Target="media/image27.png"/><Relationship Id="rId69" Type="http://schemas.microsoft.com/office/2007/relationships/hdphoto" Target="media/hdphoto16.wdp"/><Relationship Id="rId77" Type="http://schemas.microsoft.com/office/2007/relationships/hdphoto" Target="media/hdphoto20.wdp"/><Relationship Id="rId8" Type="http://schemas.openxmlformats.org/officeDocument/2006/relationships/image" Target="media/image2.jpeg"/><Relationship Id="rId72" Type="http://schemas.openxmlformats.org/officeDocument/2006/relationships/image" Target="media/image31.png"/><Relationship Id="rId80" Type="http://schemas.openxmlformats.org/officeDocument/2006/relationships/image" Target="media/image35.jpeg"/><Relationship Id="rId85" Type="http://schemas.microsoft.com/office/2007/relationships/hdphoto" Target="media/hdphoto24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microsoft.com/office/2007/relationships/hdphoto" Target="media/hdphoto11.wdp"/><Relationship Id="rId67" Type="http://schemas.microsoft.com/office/2007/relationships/hdphoto" Target="media/hdphoto1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549</Words>
  <Characters>3025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Mimi</cp:lastModifiedBy>
  <cp:revision>2</cp:revision>
  <cp:lastPrinted>2016-08-18T08:42:00Z</cp:lastPrinted>
  <dcterms:created xsi:type="dcterms:W3CDTF">2023-08-06T16:16:00Z</dcterms:created>
  <dcterms:modified xsi:type="dcterms:W3CDTF">2023-08-06T16:16:00Z</dcterms:modified>
</cp:coreProperties>
</file>